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1F42" w14:textId="77777777" w:rsidR="00802143" w:rsidRPr="00C5568C" w:rsidRDefault="00802143" w:rsidP="00802143">
      <w:pPr>
        <w:pStyle w:val="Style29"/>
        <w:widowControl/>
        <w:spacing w:before="19"/>
        <w:rPr>
          <w:rStyle w:val="Brak"/>
          <w:rFonts w:ascii="Verdana" w:hAnsi="Verdana"/>
          <w:b/>
          <w:bCs/>
          <w:i/>
          <w:iCs/>
          <w:color w:val="000000" w:themeColor="text1"/>
          <w:sz w:val="22"/>
          <w:szCs w:val="22"/>
          <w:lang w:val="de-DE"/>
        </w:rPr>
      </w:pPr>
    </w:p>
    <w:p w14:paraId="23A211C0" w14:textId="77777777" w:rsidR="00802143" w:rsidRPr="00C5568C" w:rsidRDefault="00802143" w:rsidP="00802143">
      <w:pPr>
        <w:pStyle w:val="Style29"/>
        <w:widowControl/>
        <w:spacing w:before="19"/>
        <w:jc w:val="left"/>
        <w:rPr>
          <w:rStyle w:val="Brak"/>
          <w:rFonts w:ascii="Verdana" w:hAnsi="Verdana"/>
          <w:b/>
          <w:bCs/>
          <w:i/>
          <w:iCs/>
          <w:color w:val="000000" w:themeColor="text1"/>
          <w:sz w:val="22"/>
          <w:szCs w:val="22"/>
          <w:lang w:val="de-DE"/>
        </w:rPr>
      </w:pPr>
    </w:p>
    <w:p w14:paraId="1B8FC65F" w14:textId="77777777" w:rsidR="00802143" w:rsidRPr="00C5568C" w:rsidRDefault="00802143" w:rsidP="00802143">
      <w:pPr>
        <w:pStyle w:val="Style29"/>
        <w:widowControl/>
        <w:spacing w:before="19"/>
        <w:rPr>
          <w:rStyle w:val="Brak"/>
          <w:rFonts w:ascii="Verdana" w:hAnsi="Verdana"/>
          <w:b/>
          <w:bCs/>
          <w:i/>
          <w:iCs/>
          <w:color w:val="000000" w:themeColor="text1"/>
          <w:sz w:val="22"/>
          <w:szCs w:val="22"/>
          <w:lang w:val="de-DE"/>
        </w:rPr>
      </w:pPr>
    </w:p>
    <w:p w14:paraId="75B9F942" w14:textId="77777777" w:rsidR="00802143" w:rsidRPr="00C5568C" w:rsidRDefault="00802143" w:rsidP="00802143">
      <w:pPr>
        <w:pStyle w:val="Style29"/>
        <w:widowControl/>
        <w:spacing w:before="19"/>
        <w:rPr>
          <w:rStyle w:val="Brak"/>
          <w:rFonts w:ascii="Verdana" w:hAnsi="Verdana"/>
          <w:b/>
          <w:bCs/>
          <w:i/>
          <w:iCs/>
          <w:color w:val="000000" w:themeColor="text1"/>
          <w:sz w:val="22"/>
          <w:szCs w:val="22"/>
          <w:lang w:val="de-DE"/>
        </w:rPr>
      </w:pPr>
    </w:p>
    <w:p w14:paraId="7A9C5581" w14:textId="09C262FE" w:rsidR="00802143" w:rsidRPr="00D85B2C" w:rsidRDefault="00802143" w:rsidP="00802143">
      <w:pPr>
        <w:pStyle w:val="Style29"/>
        <w:widowControl/>
        <w:spacing w:before="19"/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</w:pPr>
      <w:proofErr w:type="spellStart"/>
      <w:r w:rsidRPr="00C5568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Załącznik</w:t>
      </w:r>
      <w:proofErr w:type="spellEnd"/>
      <w:r w:rsidRPr="00C5568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5568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nr</w:t>
      </w:r>
      <w:proofErr w:type="spellEnd"/>
      <w:r w:rsidRPr="00C5568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 1 do </w:t>
      </w:r>
      <w:proofErr w:type="spellStart"/>
      <w:r w:rsidRPr="00C5568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zapytania</w:t>
      </w:r>
      <w:proofErr w:type="spellEnd"/>
      <w:r w:rsidRPr="00C5568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5568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ofertowego</w:t>
      </w:r>
      <w:proofErr w:type="spellEnd"/>
      <w:r w:rsidRPr="00C5568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Nr</w:t>
      </w:r>
      <w:proofErr w:type="spellEnd"/>
      <w:r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 GS.26.</w:t>
      </w:r>
      <w:r w:rsidR="00D85B2C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07</w:t>
      </w:r>
      <w:r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.</w:t>
      </w:r>
      <w:r w:rsidR="00D85B2C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0</w:t>
      </w:r>
      <w:r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2.2023 z </w:t>
      </w:r>
      <w:proofErr w:type="spellStart"/>
      <w:r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dnia</w:t>
      </w:r>
      <w:proofErr w:type="spellEnd"/>
      <w:r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 </w:t>
      </w:r>
      <w:r w:rsidR="00D85B2C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31 </w:t>
      </w:r>
      <w:proofErr w:type="spellStart"/>
      <w:r w:rsidR="00D85B2C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stcznia</w:t>
      </w:r>
      <w:proofErr w:type="spellEnd"/>
      <w:r w:rsidR="00D85B2C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 xml:space="preserve"> </w:t>
      </w:r>
      <w:r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  <w:lang w:val="de-DE"/>
        </w:rPr>
        <w:t>2023</w:t>
      </w:r>
    </w:p>
    <w:p w14:paraId="5A8931DE" w14:textId="77777777" w:rsidR="00802143" w:rsidRPr="00C5568C" w:rsidRDefault="00802143" w:rsidP="00802143">
      <w:pPr>
        <w:pStyle w:val="Style29"/>
        <w:widowControl/>
        <w:spacing w:before="19"/>
        <w:rPr>
          <w:rStyle w:val="Brak"/>
          <w:rFonts w:ascii="Verdana" w:hAnsi="Verdana"/>
          <w:b/>
          <w:bCs/>
          <w:i/>
          <w:iCs/>
          <w:sz w:val="22"/>
          <w:szCs w:val="22"/>
          <w:lang w:val="de-DE"/>
        </w:rPr>
      </w:pPr>
    </w:p>
    <w:p w14:paraId="5C4B032A" w14:textId="77777777" w:rsidR="00802143" w:rsidRPr="00C5568C" w:rsidRDefault="00802143" w:rsidP="00802143">
      <w:pPr>
        <w:pStyle w:val="Style29"/>
        <w:widowControl/>
        <w:spacing w:before="19"/>
        <w:rPr>
          <w:rStyle w:val="Brak"/>
          <w:rFonts w:asciiTheme="minorHAnsi" w:hAnsiTheme="minorHAnsi" w:cstheme="minorHAnsi"/>
          <w:b/>
          <w:bCs/>
          <w:i/>
          <w:iCs/>
          <w:sz w:val="22"/>
          <w:szCs w:val="22"/>
          <w:lang w:val="de-DE"/>
        </w:rPr>
      </w:pPr>
      <w:r w:rsidRPr="00C5568C">
        <w:rPr>
          <w:rStyle w:val="Brak"/>
          <w:rFonts w:asciiTheme="minorHAnsi" w:hAnsiTheme="minorHAnsi" w:cstheme="minorHAnsi"/>
          <w:b/>
          <w:bCs/>
          <w:i/>
          <w:iCs/>
          <w:sz w:val="22"/>
          <w:szCs w:val="22"/>
          <w:lang w:val="de-DE"/>
        </w:rPr>
        <w:t>FORMULARZ OFERTOWY</w:t>
      </w:r>
    </w:p>
    <w:p w14:paraId="44C54337" w14:textId="77777777" w:rsidR="00802143" w:rsidRPr="00C5568C" w:rsidRDefault="00802143" w:rsidP="00802143">
      <w:pPr>
        <w:pStyle w:val="Style29"/>
        <w:widowControl/>
        <w:spacing w:before="19"/>
        <w:rPr>
          <w:rStyle w:val="Brak"/>
          <w:rFonts w:asciiTheme="minorHAnsi" w:eastAsia="Verdana" w:hAnsiTheme="minorHAnsi" w:cstheme="minorHAnsi"/>
          <w:b/>
          <w:bCs/>
          <w:i/>
          <w:iCs/>
          <w:sz w:val="22"/>
          <w:szCs w:val="22"/>
        </w:rPr>
      </w:pPr>
    </w:p>
    <w:p w14:paraId="5EB07077" w14:textId="577D3F67" w:rsidR="00802143" w:rsidRPr="00722F11" w:rsidRDefault="00802143" w:rsidP="00802143">
      <w:pPr>
        <w:pStyle w:val="Style29"/>
        <w:widowControl/>
        <w:spacing w:before="19"/>
        <w:jc w:val="both"/>
        <w:rPr>
          <w:rStyle w:val="Brak"/>
          <w:rFonts w:asciiTheme="minorHAnsi" w:hAnsiTheme="minorHAnsi" w:cstheme="minorHAnsi"/>
          <w:i/>
          <w:iCs/>
          <w:sz w:val="22"/>
          <w:szCs w:val="22"/>
        </w:rPr>
      </w:pPr>
      <w:r w:rsidRPr="00C5568C">
        <w:rPr>
          <w:rStyle w:val="Brak"/>
          <w:rFonts w:asciiTheme="minorHAnsi" w:hAnsiTheme="minorHAnsi" w:cstheme="minorHAnsi"/>
          <w:i/>
          <w:iCs/>
          <w:sz w:val="22"/>
          <w:szCs w:val="22"/>
        </w:rPr>
        <w:t xml:space="preserve">Odpowiadając na zapytanie ofertowe </w:t>
      </w:r>
      <w:r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nr GS.26.</w:t>
      </w:r>
      <w:r w:rsidR="00D85B2C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07</w:t>
      </w:r>
      <w:r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="00D85B2C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0</w:t>
      </w:r>
      <w:r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2.2023 z dnia </w:t>
      </w:r>
      <w:r w:rsidR="00D85B2C"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31 stycznia</w:t>
      </w:r>
      <w:r w:rsidRPr="00D85B2C">
        <w:rPr>
          <w:rStyle w:val="Brak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2023 </w:t>
      </w:r>
      <w:r w:rsidRPr="00C5568C">
        <w:rPr>
          <w:rStyle w:val="Brak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 sukcesywną </w:t>
      </w:r>
      <w:r w:rsidRPr="00C5568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dostawę środków chemicznych do uzdatniania wody basenowej do krytej pływalni „Delfin”</w:t>
      </w:r>
      <w:r w:rsidRPr="009B74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 Kozienicach, ul. Legionów 4, 26-900 Kozienice wraz z transportem środków do siedziby Zamawiającego</w:t>
      </w:r>
      <w:r w:rsidRPr="009B7476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Brak"/>
          <w:rFonts w:asciiTheme="minorHAnsi" w:hAnsiTheme="minorHAnsi" w:cstheme="minorHAnsi"/>
          <w:sz w:val="22"/>
          <w:szCs w:val="22"/>
        </w:rPr>
        <w:t>p</w:t>
      </w:r>
      <w:r w:rsidRPr="009B7476">
        <w:rPr>
          <w:rStyle w:val="Brak"/>
          <w:rFonts w:asciiTheme="minorHAnsi" w:hAnsiTheme="minorHAnsi" w:cstheme="minorHAnsi"/>
          <w:sz w:val="22"/>
          <w:szCs w:val="22"/>
        </w:rPr>
        <w:t xml:space="preserve">rzedkładam </w:t>
      </w:r>
      <w:r w:rsidRPr="00722F11">
        <w:rPr>
          <w:rFonts w:asciiTheme="minorHAnsi" w:eastAsia="Calibri" w:hAnsiTheme="minorHAnsi" w:cstheme="minorHAnsi"/>
          <w:sz w:val="22"/>
          <w:szCs w:val="22"/>
          <w:lang w:eastAsia="en-US"/>
        </w:rPr>
        <w:t>ofertę na dostawę środków chemicznych do uzdatniania wody basenowej do krytej pływalni „Delfin” w Kozienicach, ul. Legionów 4, 26-900 Kozienice wraz z transportem środków do siedziby Zamawiającego</w:t>
      </w:r>
      <w:r w:rsidRPr="00722F11">
        <w:rPr>
          <w:rStyle w:val="Brak"/>
          <w:rFonts w:asciiTheme="minorHAnsi" w:hAnsiTheme="minorHAnsi" w:cstheme="minorHAnsi"/>
          <w:sz w:val="22"/>
          <w:szCs w:val="22"/>
        </w:rPr>
        <w:t xml:space="preserve"> zgodnie z poniższym wykazem:</w:t>
      </w:r>
    </w:p>
    <w:p w14:paraId="31D77D1E" w14:textId="77777777" w:rsidR="00802143" w:rsidRPr="009B7476" w:rsidRDefault="00802143" w:rsidP="00802143">
      <w:pPr>
        <w:pStyle w:val="TreA"/>
        <w:jc w:val="center"/>
        <w:rPr>
          <w:rFonts w:asciiTheme="minorHAnsi" w:eastAsia="Verdana" w:hAnsiTheme="minorHAnsi" w:cstheme="minorHAnsi"/>
          <w:b/>
          <w:bCs/>
          <w:sz w:val="22"/>
          <w:szCs w:val="22"/>
        </w:rPr>
      </w:pPr>
    </w:p>
    <w:tbl>
      <w:tblPr>
        <w:tblStyle w:val="TableNormal"/>
        <w:tblW w:w="93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1934"/>
        <w:gridCol w:w="1042"/>
        <w:gridCol w:w="868"/>
        <w:gridCol w:w="975"/>
        <w:gridCol w:w="989"/>
        <w:gridCol w:w="877"/>
        <w:gridCol w:w="1210"/>
        <w:gridCol w:w="849"/>
      </w:tblGrid>
      <w:tr w:rsidR="00802143" w:rsidRPr="00722F11" w14:paraId="5D91DB6C" w14:textId="77777777" w:rsidTr="00053CC9">
        <w:trPr>
          <w:trHeight w:val="11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7B35A" w14:textId="77777777" w:rsidR="00802143" w:rsidRPr="00722F11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eastAsia="Calibri" w:hAnsiTheme="minorHAnsi" w:cstheme="minorHAnsi"/>
                <w:kern w:val="3"/>
                <w:sz w:val="20"/>
                <w:szCs w:val="20"/>
              </w:rPr>
              <w:t>L</w:t>
            </w:r>
            <w:r>
              <w:rPr>
                <w:rStyle w:val="Brak"/>
                <w:rFonts w:asciiTheme="minorHAnsi" w:eastAsia="Calibri" w:hAnsiTheme="minorHAnsi" w:cstheme="minorHAnsi"/>
                <w:kern w:val="3"/>
                <w:sz w:val="20"/>
                <w:szCs w:val="20"/>
              </w:rPr>
              <w:t>.</w:t>
            </w:r>
            <w:r w:rsidRPr="00722F11">
              <w:rPr>
                <w:rStyle w:val="Brak"/>
                <w:rFonts w:asciiTheme="minorHAnsi" w:eastAsia="Calibri" w:hAnsiTheme="minorHAnsi" w:cstheme="minorHAnsi"/>
                <w:kern w:val="3"/>
                <w:sz w:val="20"/>
                <w:szCs w:val="20"/>
              </w:rPr>
              <w:t>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85A29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ASORTYMENT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7C842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Nazwa oferowanego produktu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A856F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Przybliżone roczne zapotrzebowanie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DDE19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 xml:space="preserve">Jednostkowa cena netto [zł] za kg, </w:t>
            </w:r>
            <w:proofErr w:type="spellStart"/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kpl</w:t>
            </w:r>
            <w:proofErr w:type="spellEnd"/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., szt.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E38C6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Style w:val="Brak"/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 xml:space="preserve">Wartość 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it-IT"/>
              </w:rPr>
              <w:t>netto [z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ł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pt-PT"/>
              </w:rPr>
              <w:t>]</w:t>
            </w:r>
          </w:p>
          <w:p w14:paraId="57150003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(4x5)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E4523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</w:rPr>
            </w:pPr>
          </w:p>
          <w:p w14:paraId="479F2595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Stawka VAT [%]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1A51D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Style w:val="Brak"/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 xml:space="preserve">Wartość 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en-US"/>
              </w:rPr>
              <w:t>VAT [z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ł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pt-PT"/>
              </w:rPr>
              <w:t>]</w:t>
            </w:r>
          </w:p>
          <w:p w14:paraId="05D8172A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(6x7)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D60A0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Style w:val="Brak"/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 xml:space="preserve">Wartość 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it-IT"/>
              </w:rPr>
              <w:t>brutto [z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ł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pt-PT"/>
              </w:rPr>
              <w:t>]</w:t>
            </w:r>
          </w:p>
          <w:p w14:paraId="0C70C713" w14:textId="77777777" w:rsidR="00802143" w:rsidRPr="00722F11" w:rsidRDefault="00802143" w:rsidP="00053CC9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(6+8)</w:t>
            </w:r>
          </w:p>
        </w:tc>
      </w:tr>
      <w:tr w:rsidR="00802143" w:rsidRPr="009B7476" w14:paraId="06DF4EBD" w14:textId="77777777" w:rsidTr="00053CC9">
        <w:trPr>
          <w:trHeight w:val="253"/>
          <w:jc w:val="center"/>
        </w:trPr>
        <w:tc>
          <w:tcPr>
            <w:tcW w:w="562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BAEED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29B21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62371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A99D1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BB2C0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5690E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6</w:t>
            </w:r>
          </w:p>
        </w:tc>
        <w:tc>
          <w:tcPr>
            <w:tcW w:w="87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C4137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7</w:t>
            </w:r>
          </w:p>
        </w:tc>
        <w:tc>
          <w:tcPr>
            <w:tcW w:w="121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E89AA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3F873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9</w:t>
            </w:r>
          </w:p>
        </w:tc>
      </w:tr>
      <w:tr w:rsidR="00802143" w:rsidRPr="009B7476" w14:paraId="3CF4873A" w14:textId="77777777" w:rsidTr="00053CC9">
        <w:trPr>
          <w:trHeight w:val="211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C5EE9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1D79B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Podchloryn wapniowy</w:t>
            </w:r>
            <w:r>
              <w:rPr>
                <w:rStyle w:val="Brak"/>
                <w:rFonts w:asciiTheme="minorHAnsi" w:eastAsia="Calibri" w:hAnsiTheme="minorHAnsi" w:cstheme="minorHAnsi"/>
                <w:color w:val="00000A"/>
                <w:kern w:val="3"/>
                <w:sz w:val="22"/>
                <w:szCs w:val="22"/>
                <w:u w:color="00000A"/>
              </w:rPr>
              <w:t xml:space="preserve"> -z</w:t>
            </w:r>
            <w:r w:rsidRPr="009B7476">
              <w:rPr>
                <w:rStyle w:val="Brak"/>
                <w:rFonts w:asciiTheme="minorHAnsi" w:eastAsia="Calibri" w:hAnsiTheme="minorHAnsi" w:cstheme="minorHAnsi"/>
                <w:color w:val="00000A"/>
                <w:kern w:val="3"/>
                <w:sz w:val="22"/>
                <w:szCs w:val="22"/>
                <w:u w:color="00000A"/>
              </w:rPr>
              <w:t xml:space="preserve">awartość 68-72 % aktywnego chloru </w:t>
            </w:r>
            <w:r w:rsidRPr="009B7476">
              <w:rPr>
                <w:rStyle w:val="Brak"/>
                <w:rFonts w:asciiTheme="minorHAnsi" w:hAnsiTheme="minorHAnsi" w:cstheme="minorHAnsi"/>
                <w:kern w:val="3"/>
                <w:sz w:val="22"/>
                <w:szCs w:val="22"/>
              </w:rPr>
              <w:t>opakowanie handlowe max: 45 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0950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6F7C9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31C">
              <w:rPr>
                <w:rStyle w:val="Brak"/>
                <w:rFonts w:asciiTheme="minorHAnsi" w:eastAsia="Calibri" w:hAnsiTheme="minorHAnsi" w:cstheme="minorHAnsi"/>
                <w:b/>
                <w:bCs/>
                <w:color w:val="auto"/>
                <w:kern w:val="3"/>
                <w:sz w:val="22"/>
                <w:szCs w:val="22"/>
              </w:rPr>
              <w:t>2430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CBCED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8A0F2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33D60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6876F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67508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42ABAE7D" w14:textId="77777777" w:rsidTr="00053CC9">
        <w:trPr>
          <w:trHeight w:val="4019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49550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DE5A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Mieszanina kwasu siarkowego - korektor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pH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Minus, nisko - korozyjny, likwidujący zapach chloru</w:t>
            </w:r>
          </w:p>
          <w:p w14:paraId="3F2EF6B1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left"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- </w:t>
            </w:r>
            <w:r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k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was siarkowy 45% (+/- 2%)- 2-(prop-2-yn-1-yloksy)etanol</w:t>
            </w:r>
          </w:p>
          <w:p w14:paraId="07BAAF88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- kwas 2-fosfonobutano- 1,2,4-trikarboksylowy.- opakowanie handlowe max: 35kg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CB5F9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DC276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31C">
              <w:rPr>
                <w:rStyle w:val="Brak"/>
                <w:rFonts w:asciiTheme="minorHAnsi" w:eastAsia="Calibri" w:hAnsiTheme="minorHAnsi" w:cstheme="minorHAnsi"/>
                <w:b/>
                <w:bCs/>
                <w:color w:val="auto"/>
                <w:kern w:val="3"/>
                <w:sz w:val="22"/>
                <w:szCs w:val="22"/>
              </w:rPr>
              <w:t>4900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  <w:lang w:val="ru-RU"/>
              </w:rPr>
              <w:t xml:space="preserve">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9FAC4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5F923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37593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27BA4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2A5B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212C7ADA" w14:textId="77777777" w:rsidTr="00053CC9">
        <w:trPr>
          <w:trHeight w:val="212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1CB8C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lastRenderedPageBreak/>
              <w:t>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A768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Produkt do koagulacji wody</w:t>
            </w:r>
            <w:r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-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zawiera: chlorek wodorotlenku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glinu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od 2,5%-10%.</w:t>
            </w:r>
          </w:p>
          <w:p w14:paraId="1DF509B0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opakowanie handlowe max:   30 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74A9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55B6C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31C">
              <w:rPr>
                <w:rStyle w:val="Brak"/>
                <w:rFonts w:asciiTheme="minorHAnsi" w:eastAsia="Calibri" w:hAnsiTheme="minorHAnsi" w:cstheme="minorHAnsi"/>
                <w:b/>
                <w:bCs/>
                <w:color w:val="auto"/>
                <w:kern w:val="3"/>
                <w:sz w:val="22"/>
                <w:szCs w:val="22"/>
              </w:rPr>
              <w:t>2000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12AE1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6E243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30D17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A02A5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4653B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2BCD628A" w14:textId="77777777" w:rsidTr="00053CC9">
        <w:trPr>
          <w:trHeight w:val="97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1BEC2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FEFD8" w14:textId="77777777" w:rsidR="00802143" w:rsidRPr="009B7476" w:rsidRDefault="00802143" w:rsidP="00053CC9">
            <w:pPr>
              <w:pStyle w:val="Tre"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Kwas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siarkowy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techniczny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36% </w:t>
            </w:r>
          </w:p>
          <w:p w14:paraId="1891035E" w14:textId="77777777" w:rsidR="00802143" w:rsidRPr="009B7476" w:rsidRDefault="00802143" w:rsidP="00053CC9">
            <w:pPr>
              <w:pStyle w:val="Tre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opakowanie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35 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F515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8E87F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31C">
              <w:rPr>
                <w:rStyle w:val="Brak"/>
                <w:rFonts w:asciiTheme="minorHAnsi" w:eastAsia="Calibri" w:hAnsiTheme="minorHAnsi" w:cstheme="minorHAnsi"/>
                <w:b/>
                <w:bCs/>
                <w:color w:val="auto"/>
                <w:kern w:val="3"/>
                <w:sz w:val="22"/>
                <w:szCs w:val="22"/>
              </w:rPr>
              <w:t>2260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BF6A6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22615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BBD0F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0C296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5E209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4EA40FCD" w14:textId="77777777" w:rsidTr="00053CC9">
        <w:trPr>
          <w:trHeight w:val="5022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A17DC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1097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Płyn do dezynfekcji wody basenowej, zawierający Polimer N-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metylmetaniny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,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oksyran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, czwartorzędowy polimeryczny chlorek amonu substancja czynna 74 mg/g / 7,4% /, do zwalczania i hamowania alg i glon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es-ES_tradnl"/>
              </w:rPr>
              <w:t>ó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w oraz zwalczania bakterii gronkowca niepieniący</w:t>
            </w:r>
          </w:p>
          <w:p w14:paraId="22C33724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Stężenie użytkowe: 30 g na 10m³ wody.</w:t>
            </w:r>
          </w:p>
          <w:p w14:paraId="36272D98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opakowanie handlowe max: 30 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E352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97A56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31C">
              <w:rPr>
                <w:rStyle w:val="Brak"/>
                <w:rFonts w:asciiTheme="minorHAnsi" w:eastAsia="Calibri" w:hAnsiTheme="minorHAnsi" w:cstheme="minorHAnsi"/>
                <w:b/>
                <w:bCs/>
                <w:color w:val="auto"/>
                <w:kern w:val="3"/>
                <w:sz w:val="22"/>
                <w:szCs w:val="22"/>
              </w:rPr>
              <w:t>580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6FBE6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A8B68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30181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D7AD9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E8729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7538B080" w14:textId="77777777" w:rsidTr="00053CC9">
        <w:trPr>
          <w:trHeight w:val="618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F187F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lastRenderedPageBreak/>
              <w:t>6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7EA2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Płyn do dezynfekcji wody basenowej, zawierający Polimer N-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metylmetaniny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,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oksyran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, czwartorzędowy polimeryczny chlorek amonu substancja czynna: nie mniej jak 340 mg/g, / 34% /, do zwalczania i hamowania alg i glon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es-ES_tradnl"/>
              </w:rPr>
              <w:t>ó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w oraz zwalczania bakterii gronkowca niepieniący</w:t>
            </w:r>
          </w:p>
          <w:p w14:paraId="6815ACB2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Stężenie użytkowe : 50 g na 10m³ wody.</w:t>
            </w:r>
          </w:p>
          <w:p w14:paraId="228F0A13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opakowanie handlowe max: 30 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3379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D881D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431C">
              <w:rPr>
                <w:rStyle w:val="Brak"/>
                <w:rFonts w:asciiTheme="minorHAnsi" w:eastAsia="Calibri" w:hAnsiTheme="minorHAnsi" w:cstheme="minorHAnsi"/>
                <w:b/>
                <w:bCs/>
                <w:color w:val="auto"/>
                <w:kern w:val="3"/>
                <w:sz w:val="22"/>
                <w:szCs w:val="22"/>
              </w:rPr>
              <w:t>580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BB49A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C395C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147D9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E5055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CBA6C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321D8922" w14:textId="77777777" w:rsidTr="00053CC9">
        <w:trPr>
          <w:trHeight w:val="160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81497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A285" w14:textId="77777777" w:rsidR="00802143" w:rsidRPr="009B7476" w:rsidRDefault="00802143" w:rsidP="00053CC9">
            <w:pPr>
              <w:pStyle w:val="Style25"/>
              <w:widowControl/>
              <w:suppressAutoHyphens/>
              <w:spacing w:line="276" w:lineRule="auto"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Odczynniki do fotometru „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it-IT"/>
              </w:rPr>
              <w:t>Lovibond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”</w:t>
            </w:r>
          </w:p>
          <w:p w14:paraId="3D59B4F7" w14:textId="77777777" w:rsidR="00802143" w:rsidRPr="009B7476" w:rsidRDefault="00802143" w:rsidP="00053CC9">
            <w:pPr>
              <w:pStyle w:val="Style25"/>
              <w:widowControl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-</w:t>
            </w:r>
            <w:r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tabletki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Phenol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PH-Red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ru-RU"/>
              </w:rPr>
              <w:t xml:space="preserve">-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</w:t>
            </w:r>
            <w:r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akowanie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500 szt.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29E5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3F895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41D0F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500 szt.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B9360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1BC4A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14ABB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CDEB3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828AE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5F1A0642" w14:textId="77777777" w:rsidTr="00053CC9">
        <w:trPr>
          <w:trHeight w:val="13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2A2BD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E7C7" w14:textId="77777777" w:rsidR="00802143" w:rsidRPr="009B7476" w:rsidRDefault="00802143" w:rsidP="00053CC9">
            <w:pPr>
              <w:pStyle w:val="Style25"/>
              <w:widowControl/>
              <w:suppressAutoHyphens/>
              <w:spacing w:line="276" w:lineRule="auto"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Odczynniki do fotometru „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it-IT"/>
              </w:rPr>
              <w:t>Lovibond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”</w:t>
            </w:r>
          </w:p>
          <w:p w14:paraId="5DCDA332" w14:textId="77777777" w:rsidR="00802143" w:rsidRPr="009B7476" w:rsidRDefault="00802143" w:rsidP="00053CC9">
            <w:pPr>
              <w:pStyle w:val="Style25"/>
              <w:widowControl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-</w:t>
            </w:r>
            <w:r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tabletki DPD No 1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ru-RU"/>
              </w:rPr>
              <w:t xml:space="preserve">-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</w:t>
            </w:r>
            <w:r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akowanie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500 szt.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9034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AE8F8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1500 szt.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82FEA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2D1DD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9EB6C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9436E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CD1D1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4657CE84" w14:textId="77777777" w:rsidTr="00053CC9">
        <w:trPr>
          <w:trHeight w:val="13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EE8D3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687C6" w14:textId="77777777" w:rsidR="00802143" w:rsidRPr="009B7476" w:rsidRDefault="00802143" w:rsidP="00053CC9">
            <w:pPr>
              <w:pStyle w:val="Style25"/>
              <w:widowControl/>
              <w:suppressAutoHyphens/>
              <w:spacing w:line="276" w:lineRule="auto"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Odczynniki do fotometru „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it-IT"/>
              </w:rPr>
              <w:t>Lovibond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”</w:t>
            </w:r>
          </w:p>
          <w:p w14:paraId="7FF37557" w14:textId="77777777" w:rsidR="00802143" w:rsidRPr="009B7476" w:rsidRDefault="00802143" w:rsidP="00053CC9">
            <w:pPr>
              <w:pStyle w:val="Style25"/>
              <w:widowControl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-</w:t>
            </w:r>
            <w:r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tabletki DPD No 3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ru-RU"/>
              </w:rPr>
              <w:t xml:space="preserve">-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</w:t>
            </w:r>
            <w:r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akowanie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500 szt.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9692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24491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1500 szt.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D4D3B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8D97B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BFFB4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D62D3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5089B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9B7476" w14:paraId="7BED010F" w14:textId="77777777" w:rsidTr="00053CC9">
        <w:trPr>
          <w:trHeight w:val="5489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A7E3D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AD4D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Style w:val="Brak"/>
                <w:rFonts w:asciiTheme="minorHAnsi" w:eastAsia="Times New Roman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Stabilizowany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roztw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  <w:lang w:val="es-ES_tradnl"/>
              </w:rPr>
              <w:t>ó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r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ditlenku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chloru 5%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de-DE"/>
              </w:rPr>
              <w:t xml:space="preserve">  + 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aktywator,  koncentrat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, 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z przeznaczeniem do stosowania w basenach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Środek dezynfekcyjny do wody basenowej. Wspomaga walkę z glonami, bakteriami i likwiduje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biofilm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w filtrach i  w instalacji basenu.</w:t>
            </w:r>
          </w:p>
          <w:p w14:paraId="35AA0CDC" w14:textId="77777777" w:rsidR="00802143" w:rsidRPr="009B7476" w:rsidRDefault="00802143" w:rsidP="00053CC9">
            <w:pPr>
              <w:pStyle w:val="Style25"/>
              <w:widowControl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Dostawa w formie koncentratu wraz z aktywatorem. Aktywacja na miejscu dokonywana u klienta przez dostawcę. Opak. 2x5 l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1C00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B2229" w14:textId="77777777" w:rsidR="00802143" w:rsidRPr="009B7476" w:rsidRDefault="00802143" w:rsidP="00053CC9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  <w:lang w:val="pt-PT"/>
              </w:rPr>
              <w:t>8 kpl.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A69E5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D385A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7BD73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BACB5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D83FA" w14:textId="77777777" w:rsidR="00802143" w:rsidRPr="009B7476" w:rsidRDefault="00802143" w:rsidP="00053C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43" w:rsidRPr="003043D5" w14:paraId="4C1743A1" w14:textId="77777777" w:rsidTr="00053CC9">
        <w:trPr>
          <w:trHeight w:val="616"/>
          <w:jc w:val="center"/>
        </w:trPr>
        <w:tc>
          <w:tcPr>
            <w:tcW w:w="5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E8439" w14:textId="77777777" w:rsidR="00802143" w:rsidRPr="003043D5" w:rsidRDefault="00802143" w:rsidP="00053C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wartość oferty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36E93" w14:textId="77777777" w:rsidR="00802143" w:rsidRPr="003043D5" w:rsidRDefault="00802143" w:rsidP="00053C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5DE83" w14:textId="77777777" w:rsidR="00802143" w:rsidRPr="003043D5" w:rsidRDefault="00802143" w:rsidP="00053C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0AA6" w14:textId="77777777" w:rsidR="00802143" w:rsidRPr="003043D5" w:rsidRDefault="00802143" w:rsidP="00053C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371F2" w14:textId="77777777" w:rsidR="00802143" w:rsidRPr="003043D5" w:rsidRDefault="00802143" w:rsidP="00053C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8A54DA" w14:textId="77777777" w:rsidR="00802143" w:rsidRDefault="00802143" w:rsidP="00802143">
      <w:pPr>
        <w:pStyle w:val="TreA"/>
        <w:jc w:val="center"/>
        <w:rPr>
          <w:rFonts w:ascii="Verdana" w:eastAsia="Verdana" w:hAnsi="Verdana" w:cs="Verdana"/>
          <w:b/>
          <w:bCs/>
        </w:rPr>
      </w:pPr>
    </w:p>
    <w:p w14:paraId="5CE5EF1C" w14:textId="77777777" w:rsidR="00802143" w:rsidRPr="003043D5" w:rsidRDefault="00802143" w:rsidP="00802143">
      <w:pPr>
        <w:pStyle w:val="TreA"/>
        <w:jc w:val="both"/>
        <w:rPr>
          <w:rFonts w:asciiTheme="minorHAnsi" w:eastAsia="Verdana" w:hAnsiTheme="minorHAnsi" w:cstheme="minorHAnsi"/>
          <w:b/>
          <w:bCs/>
        </w:rPr>
      </w:pPr>
      <w:r>
        <w:rPr>
          <w:rFonts w:asciiTheme="minorHAnsi" w:eastAsia="Verdana" w:hAnsiTheme="minorHAnsi" w:cstheme="minorHAnsi"/>
          <w:b/>
          <w:bCs/>
        </w:rPr>
        <w:t>Wartość oferty brutto słownie: …………………………………………………………………………………………..</w:t>
      </w:r>
    </w:p>
    <w:p w14:paraId="7C12DCAF" w14:textId="77777777" w:rsidR="00802143" w:rsidRPr="003043D5" w:rsidRDefault="00802143" w:rsidP="00802143">
      <w:pPr>
        <w:pStyle w:val="Style25"/>
        <w:numPr>
          <w:ilvl w:val="0"/>
          <w:numId w:val="2"/>
        </w:numPr>
        <w:suppressAutoHyphens/>
        <w:rPr>
          <w:rStyle w:val="Brak"/>
          <w:rFonts w:asciiTheme="minorHAnsi" w:eastAsia="Calibri" w:hAnsiTheme="minorHAnsi" w:cstheme="minorHAnsi"/>
          <w:kern w:val="3"/>
        </w:rPr>
      </w:pPr>
      <w:r w:rsidRPr="003043D5">
        <w:rPr>
          <w:rStyle w:val="Brak"/>
          <w:rFonts w:asciiTheme="minorHAnsi" w:eastAsia="Calibri" w:hAnsiTheme="minorHAnsi" w:cstheme="minorHAnsi"/>
          <w:kern w:val="3"/>
        </w:rPr>
        <w:t xml:space="preserve">przybliżone roczne zapotrzebowanie podawane jest w celu informacji dla </w:t>
      </w:r>
      <w:r>
        <w:rPr>
          <w:rStyle w:val="Brak"/>
          <w:rFonts w:asciiTheme="minorHAnsi" w:eastAsia="Calibri" w:hAnsiTheme="minorHAnsi" w:cstheme="minorHAnsi"/>
          <w:kern w:val="3"/>
        </w:rPr>
        <w:t>Oferenta</w:t>
      </w:r>
      <w:r w:rsidRPr="003043D5">
        <w:rPr>
          <w:rStyle w:val="Brak"/>
          <w:rFonts w:asciiTheme="minorHAnsi" w:eastAsia="Calibri" w:hAnsiTheme="minorHAnsi" w:cstheme="minorHAnsi"/>
          <w:kern w:val="3"/>
        </w:rPr>
        <w:t xml:space="preserve"> jako przybliż</w:t>
      </w:r>
      <w:proofErr w:type="spellStart"/>
      <w:r w:rsidRPr="003043D5">
        <w:rPr>
          <w:rStyle w:val="Brak"/>
          <w:rFonts w:asciiTheme="minorHAnsi" w:eastAsia="Calibri" w:hAnsiTheme="minorHAnsi" w:cstheme="minorHAnsi"/>
          <w:kern w:val="3"/>
          <w:lang w:val="de-DE"/>
        </w:rPr>
        <w:t>one</w:t>
      </w:r>
      <w:proofErr w:type="spellEnd"/>
      <w:r w:rsidRPr="003043D5">
        <w:rPr>
          <w:rStyle w:val="Brak"/>
          <w:rFonts w:asciiTheme="minorHAnsi" w:eastAsia="Calibri" w:hAnsiTheme="minorHAnsi" w:cstheme="minorHAnsi"/>
          <w:kern w:val="3"/>
          <w:lang w:val="de-DE"/>
        </w:rPr>
        <w:t xml:space="preserve"> zu</w:t>
      </w:r>
      <w:r w:rsidRPr="003043D5">
        <w:rPr>
          <w:rStyle w:val="Brak"/>
          <w:rFonts w:asciiTheme="minorHAnsi" w:eastAsia="Calibri" w:hAnsiTheme="minorHAnsi" w:cstheme="minorHAnsi"/>
          <w:kern w:val="3"/>
        </w:rPr>
        <w:t>życie, lecz może ulec zmniejszeniu lub zwiększeniu do 20 %.</w:t>
      </w:r>
    </w:p>
    <w:p w14:paraId="7AA92BC4" w14:textId="77777777" w:rsidR="00802143" w:rsidRDefault="00802143" w:rsidP="00802143">
      <w:pPr>
        <w:pStyle w:val="Style25"/>
        <w:numPr>
          <w:ilvl w:val="0"/>
          <w:numId w:val="2"/>
        </w:numPr>
        <w:suppressAutoHyphens/>
        <w:ind w:left="714" w:hanging="357"/>
        <w:rPr>
          <w:rStyle w:val="Brak"/>
          <w:rFonts w:asciiTheme="minorHAnsi" w:eastAsia="Calibri" w:hAnsiTheme="minorHAnsi" w:cstheme="minorHAnsi"/>
          <w:kern w:val="3"/>
        </w:rPr>
      </w:pPr>
      <w:r w:rsidRPr="003043D5">
        <w:rPr>
          <w:rStyle w:val="Brak"/>
          <w:rFonts w:asciiTheme="minorHAnsi" w:eastAsia="Calibri" w:hAnsiTheme="minorHAnsi" w:cstheme="minorHAnsi"/>
          <w:kern w:val="3"/>
        </w:rPr>
        <w:t xml:space="preserve">W oferowane ceny należy wliczyć koszty transportu </w:t>
      </w:r>
      <w:proofErr w:type="spellStart"/>
      <w:r w:rsidRPr="003043D5">
        <w:rPr>
          <w:rStyle w:val="Brak"/>
          <w:rFonts w:asciiTheme="minorHAnsi" w:eastAsia="Calibri" w:hAnsiTheme="minorHAnsi" w:cstheme="minorHAnsi"/>
          <w:kern w:val="3"/>
        </w:rPr>
        <w:t>środk</w:t>
      </w:r>
      <w:proofErr w:type="spellEnd"/>
      <w:r w:rsidRPr="003043D5">
        <w:rPr>
          <w:rStyle w:val="Brak"/>
          <w:rFonts w:asciiTheme="minorHAnsi" w:eastAsia="Calibri" w:hAnsiTheme="minorHAnsi" w:cstheme="minorHAnsi"/>
          <w:kern w:val="3"/>
          <w:lang w:val="es-ES_tradnl"/>
        </w:rPr>
        <w:t>ó</w:t>
      </w:r>
      <w:r w:rsidRPr="003043D5">
        <w:rPr>
          <w:rStyle w:val="Brak"/>
          <w:rFonts w:asciiTheme="minorHAnsi" w:eastAsia="Calibri" w:hAnsiTheme="minorHAnsi" w:cstheme="minorHAnsi"/>
          <w:kern w:val="3"/>
        </w:rPr>
        <w:t>w do siedziby Zamawiającego.</w:t>
      </w:r>
    </w:p>
    <w:p w14:paraId="47010AB2" w14:textId="77777777" w:rsidR="00802143" w:rsidRPr="0044002C" w:rsidRDefault="00802143" w:rsidP="00802143">
      <w:pPr>
        <w:pStyle w:val="Style7"/>
        <w:widowControl/>
        <w:numPr>
          <w:ilvl w:val="0"/>
          <w:numId w:val="2"/>
        </w:numPr>
        <w:spacing w:line="240" w:lineRule="auto"/>
        <w:ind w:left="714" w:hanging="357"/>
        <w:jc w:val="left"/>
        <w:rPr>
          <w:rStyle w:val="Brak"/>
          <w:rFonts w:asciiTheme="minorHAnsi" w:hAnsiTheme="minorHAnsi" w:cstheme="minorHAnsi"/>
        </w:rPr>
      </w:pPr>
      <w:r w:rsidRPr="0044002C">
        <w:rPr>
          <w:rStyle w:val="Brak"/>
          <w:rFonts w:asciiTheme="minorHAnsi" w:hAnsiTheme="minorHAnsi" w:cstheme="minorHAnsi"/>
        </w:rPr>
        <w:t xml:space="preserve">Deklarowany czas dostawy od momentu </w:t>
      </w:r>
      <w:proofErr w:type="spellStart"/>
      <w:r w:rsidRPr="0044002C">
        <w:rPr>
          <w:rStyle w:val="Brak"/>
          <w:rFonts w:asciiTheme="minorHAnsi" w:hAnsiTheme="minorHAnsi" w:cstheme="minorHAnsi"/>
        </w:rPr>
        <w:t>zam</w:t>
      </w:r>
      <w:proofErr w:type="spellEnd"/>
      <w:r w:rsidRPr="0044002C">
        <w:rPr>
          <w:rStyle w:val="Brak"/>
          <w:rFonts w:asciiTheme="minorHAnsi" w:hAnsiTheme="minorHAnsi" w:cstheme="minorHAnsi"/>
          <w:lang w:val="es-ES_tradnl"/>
        </w:rPr>
        <w:t>ó</w:t>
      </w:r>
      <w:proofErr w:type="spellStart"/>
      <w:r w:rsidRPr="0044002C">
        <w:rPr>
          <w:rStyle w:val="Brak"/>
          <w:rFonts w:asciiTheme="minorHAnsi" w:hAnsiTheme="minorHAnsi" w:cstheme="minorHAnsi"/>
        </w:rPr>
        <w:t>wienia</w:t>
      </w:r>
      <w:proofErr w:type="spellEnd"/>
      <w:r>
        <w:rPr>
          <w:rStyle w:val="Brak"/>
          <w:rFonts w:asciiTheme="minorHAnsi" w:hAnsiTheme="minorHAnsi" w:cstheme="minorHAnsi"/>
        </w:rPr>
        <w:t>:</w:t>
      </w:r>
      <w:r w:rsidRPr="0044002C">
        <w:rPr>
          <w:rStyle w:val="Brak"/>
          <w:rFonts w:asciiTheme="minorHAnsi" w:hAnsiTheme="minorHAnsi" w:cstheme="minorHAnsi"/>
        </w:rPr>
        <w:t xml:space="preserve">  </w:t>
      </w:r>
    </w:p>
    <w:p w14:paraId="0E041852" w14:textId="77777777" w:rsidR="00802143" w:rsidRPr="0044002C" w:rsidRDefault="00802143" w:rsidP="00802143">
      <w:pPr>
        <w:pStyle w:val="Style7"/>
        <w:widowControl/>
        <w:tabs>
          <w:tab w:val="left" w:pos="278"/>
        </w:tabs>
        <w:spacing w:line="240" w:lineRule="auto"/>
        <w:ind w:left="714"/>
        <w:jc w:val="left"/>
        <w:rPr>
          <w:rStyle w:val="Brak"/>
          <w:rFonts w:asciiTheme="minorHAnsi" w:hAnsiTheme="minorHAnsi" w:cstheme="minorHAnsi"/>
        </w:rPr>
      </w:pPr>
      <w:r w:rsidRPr="0044002C">
        <w:rPr>
          <w:rStyle w:val="Brak"/>
          <w:rFonts w:asciiTheme="minorHAnsi" w:hAnsiTheme="minorHAnsi" w:cstheme="minorHAnsi"/>
        </w:rPr>
        <w:t>do 24 godzin : ……………</w:t>
      </w:r>
    </w:p>
    <w:p w14:paraId="4E25CA78" w14:textId="77777777" w:rsidR="00802143" w:rsidRPr="0044002C" w:rsidRDefault="00802143" w:rsidP="00802143">
      <w:pPr>
        <w:pStyle w:val="Style7"/>
        <w:widowControl/>
        <w:tabs>
          <w:tab w:val="left" w:pos="278"/>
        </w:tabs>
        <w:spacing w:line="240" w:lineRule="auto"/>
        <w:ind w:left="714"/>
        <w:jc w:val="left"/>
        <w:rPr>
          <w:rStyle w:val="Brak"/>
          <w:rFonts w:asciiTheme="minorHAnsi" w:eastAsia="Verdana" w:hAnsiTheme="minorHAnsi" w:cstheme="minorHAnsi"/>
        </w:rPr>
      </w:pPr>
      <w:r>
        <w:rPr>
          <w:rStyle w:val="Brak"/>
          <w:rFonts w:asciiTheme="minorHAnsi" w:eastAsia="Verdana" w:hAnsiTheme="minorHAnsi" w:cstheme="minorHAnsi"/>
        </w:rPr>
        <w:t>p</w:t>
      </w:r>
      <w:r w:rsidRPr="0044002C">
        <w:rPr>
          <w:rStyle w:val="Brak"/>
          <w:rFonts w:asciiTheme="minorHAnsi" w:eastAsia="Verdana" w:hAnsiTheme="minorHAnsi" w:cstheme="minorHAnsi"/>
        </w:rPr>
        <w:t>owyżej 24 godzin :………..</w:t>
      </w:r>
    </w:p>
    <w:p w14:paraId="1AD53EC7" w14:textId="77777777" w:rsidR="00802143" w:rsidRPr="007E55FF" w:rsidRDefault="00802143" w:rsidP="00802143">
      <w:pPr>
        <w:pStyle w:val="Style7"/>
        <w:widowControl/>
        <w:numPr>
          <w:ilvl w:val="0"/>
          <w:numId w:val="2"/>
        </w:numPr>
        <w:spacing w:line="240" w:lineRule="auto"/>
        <w:rPr>
          <w:rStyle w:val="Brak"/>
          <w:rFonts w:asciiTheme="minorHAnsi" w:eastAsia="Verdana" w:hAnsiTheme="minorHAnsi" w:cstheme="minorHAnsi"/>
        </w:rPr>
      </w:pPr>
      <w:r w:rsidRPr="003043D5">
        <w:rPr>
          <w:rStyle w:val="Brak"/>
          <w:rFonts w:asciiTheme="minorHAnsi" w:hAnsiTheme="minorHAnsi" w:cstheme="minorHAnsi"/>
        </w:rPr>
        <w:t xml:space="preserve">Oświadczam, że </w:t>
      </w:r>
      <w:r>
        <w:rPr>
          <w:rStyle w:val="Brak"/>
          <w:rFonts w:asciiTheme="minorHAnsi" w:hAnsiTheme="minorHAnsi" w:cstheme="minorHAnsi"/>
        </w:rPr>
        <w:t xml:space="preserve">akceptuję warunki </w:t>
      </w:r>
      <w:r w:rsidRPr="003043D5">
        <w:rPr>
          <w:rStyle w:val="Brak"/>
          <w:rFonts w:asciiTheme="minorHAnsi" w:hAnsiTheme="minorHAnsi" w:cstheme="minorHAnsi"/>
        </w:rPr>
        <w:t>zawarte w</w:t>
      </w:r>
      <w:r>
        <w:rPr>
          <w:rStyle w:val="Brak"/>
          <w:rFonts w:asciiTheme="minorHAnsi" w:hAnsiTheme="minorHAnsi" w:cstheme="minorHAnsi"/>
        </w:rPr>
        <w:t xml:space="preserve"> </w:t>
      </w:r>
      <w:r w:rsidRPr="003043D5">
        <w:rPr>
          <w:rStyle w:val="Brak"/>
          <w:rFonts w:asciiTheme="minorHAnsi" w:hAnsiTheme="minorHAnsi" w:cstheme="minorHAnsi"/>
        </w:rPr>
        <w:t>zapytaniu ofertowym</w:t>
      </w:r>
      <w:r>
        <w:rPr>
          <w:rStyle w:val="Brak"/>
          <w:rFonts w:asciiTheme="minorHAnsi" w:hAnsiTheme="minorHAnsi" w:cstheme="minorHAnsi"/>
        </w:rPr>
        <w:t xml:space="preserve"> </w:t>
      </w:r>
      <w:r w:rsidRPr="003043D5">
        <w:rPr>
          <w:rStyle w:val="Brak"/>
          <w:rFonts w:asciiTheme="minorHAnsi" w:hAnsiTheme="minorHAnsi" w:cstheme="minorHAnsi"/>
        </w:rPr>
        <w:t>i zobowiązuję się</w:t>
      </w:r>
      <w:r>
        <w:rPr>
          <w:rStyle w:val="Brak"/>
          <w:rFonts w:asciiTheme="minorHAnsi" w:hAnsiTheme="minorHAnsi" w:cstheme="minorHAnsi"/>
        </w:rPr>
        <w:t xml:space="preserve">, </w:t>
      </w:r>
      <w:r w:rsidRPr="003043D5">
        <w:rPr>
          <w:rStyle w:val="Brak"/>
          <w:rFonts w:asciiTheme="minorHAnsi" w:hAnsiTheme="minorHAnsi" w:cstheme="minorHAnsi"/>
        </w:rPr>
        <w:t>w przypadku przyjęcia mojej oferty</w:t>
      </w:r>
      <w:r>
        <w:rPr>
          <w:rStyle w:val="Brak"/>
          <w:rFonts w:asciiTheme="minorHAnsi" w:hAnsiTheme="minorHAnsi" w:cstheme="minorHAnsi"/>
        </w:rPr>
        <w:t>,</w:t>
      </w:r>
      <w:r w:rsidRPr="003043D5">
        <w:rPr>
          <w:rStyle w:val="Brak"/>
          <w:rFonts w:asciiTheme="minorHAnsi" w:hAnsiTheme="minorHAnsi" w:cstheme="minorHAnsi"/>
        </w:rPr>
        <w:t xml:space="preserve"> do zawarcia umowy na w/w warunkach.</w:t>
      </w:r>
    </w:p>
    <w:p w14:paraId="01D62254" w14:textId="77777777" w:rsidR="00802143" w:rsidRPr="003043D5" w:rsidRDefault="00802143" w:rsidP="00802143">
      <w:pPr>
        <w:pStyle w:val="Style7"/>
        <w:widowControl/>
        <w:numPr>
          <w:ilvl w:val="0"/>
          <w:numId w:val="2"/>
        </w:numPr>
        <w:spacing w:line="240" w:lineRule="auto"/>
        <w:rPr>
          <w:rStyle w:val="Brak"/>
          <w:rFonts w:asciiTheme="minorHAnsi" w:eastAsia="Verdana" w:hAnsiTheme="minorHAnsi" w:cstheme="minorHAnsi"/>
        </w:rPr>
      </w:pPr>
      <w:r>
        <w:rPr>
          <w:rStyle w:val="Brak"/>
          <w:rFonts w:asciiTheme="minorHAnsi" w:hAnsiTheme="minorHAnsi" w:cstheme="minorHAnsi"/>
        </w:rPr>
        <w:t>Oświadczam, że w czasie trwania umowy podmiot będzie nieprzerwanie rejestrowany w rejestrze „Biała Lista Podatników”</w:t>
      </w:r>
    </w:p>
    <w:p w14:paraId="0EEF8F51" w14:textId="77777777" w:rsidR="00802143" w:rsidRPr="003043D5" w:rsidRDefault="00802143" w:rsidP="00802143">
      <w:pPr>
        <w:pStyle w:val="Style25"/>
        <w:suppressAutoHyphens/>
        <w:rPr>
          <w:rFonts w:asciiTheme="minorHAnsi" w:hAnsiTheme="minorHAnsi" w:cstheme="minorHAnsi"/>
        </w:rPr>
      </w:pPr>
    </w:p>
    <w:p w14:paraId="1759BCA5" w14:textId="77777777" w:rsidR="00802143" w:rsidRPr="003043D5" w:rsidRDefault="00802143" w:rsidP="00802143">
      <w:pPr>
        <w:pStyle w:val="TreA"/>
        <w:jc w:val="center"/>
        <w:rPr>
          <w:rFonts w:asciiTheme="minorHAnsi" w:eastAsia="Calibri" w:hAnsiTheme="minorHAnsi" w:cstheme="minorHAnsi"/>
        </w:rPr>
      </w:pPr>
    </w:p>
    <w:p w14:paraId="68A6C27B" w14:textId="77777777" w:rsidR="00802143" w:rsidRPr="003043D5" w:rsidRDefault="00802143" w:rsidP="00802143">
      <w:pPr>
        <w:pStyle w:val="TreA"/>
        <w:jc w:val="center"/>
        <w:rPr>
          <w:rStyle w:val="Brak"/>
          <w:rFonts w:asciiTheme="minorHAnsi" w:hAnsiTheme="minorHAnsi" w:cstheme="minorHAnsi"/>
          <w:lang w:val="en-US"/>
        </w:rPr>
      </w:pPr>
    </w:p>
    <w:p w14:paraId="607FDFE5" w14:textId="77777777" w:rsidR="00802143" w:rsidRPr="003043D5" w:rsidRDefault="00802143" w:rsidP="00802143">
      <w:pPr>
        <w:pStyle w:val="TreA"/>
        <w:jc w:val="center"/>
        <w:rPr>
          <w:rStyle w:val="Brak"/>
          <w:rFonts w:asciiTheme="minorHAnsi" w:hAnsiTheme="minorHAnsi" w:cstheme="minorHAnsi"/>
          <w:lang w:val="en-US"/>
        </w:rPr>
      </w:pPr>
    </w:p>
    <w:p w14:paraId="24BD2DA8" w14:textId="77777777" w:rsidR="00802143" w:rsidRPr="003043D5" w:rsidRDefault="00802143" w:rsidP="00802143">
      <w:pPr>
        <w:pStyle w:val="TreA"/>
        <w:jc w:val="center"/>
        <w:rPr>
          <w:rStyle w:val="Brak"/>
          <w:rFonts w:asciiTheme="minorHAnsi" w:hAnsiTheme="minorHAnsi" w:cstheme="minorHAnsi"/>
          <w:lang w:val="en-US"/>
        </w:rPr>
      </w:pPr>
    </w:p>
    <w:p w14:paraId="088D5B3A" w14:textId="77777777" w:rsidR="00802143" w:rsidRPr="003043D5" w:rsidRDefault="00802143" w:rsidP="00802143">
      <w:pPr>
        <w:pStyle w:val="TreA"/>
        <w:jc w:val="center"/>
        <w:rPr>
          <w:rStyle w:val="Brak"/>
          <w:rFonts w:asciiTheme="minorHAnsi" w:hAnsiTheme="minorHAnsi" w:cstheme="minorHAnsi"/>
          <w:lang w:val="en-US"/>
        </w:rPr>
      </w:pPr>
    </w:p>
    <w:p w14:paraId="31F187B4" w14:textId="77777777" w:rsidR="00802143" w:rsidRPr="003043D5" w:rsidRDefault="00802143" w:rsidP="00802143">
      <w:pPr>
        <w:pStyle w:val="TreA"/>
        <w:jc w:val="center"/>
        <w:rPr>
          <w:rStyle w:val="Brak"/>
          <w:rFonts w:asciiTheme="minorHAnsi" w:eastAsia="Verdana" w:hAnsiTheme="minorHAnsi" w:cstheme="minorHAnsi"/>
        </w:rPr>
      </w:pPr>
      <w:r w:rsidRPr="003043D5">
        <w:rPr>
          <w:rStyle w:val="Brak"/>
          <w:rFonts w:asciiTheme="minorHAnsi" w:hAnsiTheme="minorHAnsi" w:cstheme="minorHAnsi"/>
          <w:lang w:val="en-US"/>
        </w:rPr>
        <w:t>———————————</w:t>
      </w:r>
    </w:p>
    <w:p w14:paraId="64D0250F" w14:textId="26B88D2F" w:rsidR="009B761F" w:rsidRPr="00802143" w:rsidRDefault="00802143" w:rsidP="00802143">
      <w:pPr>
        <w:pStyle w:val="TreA"/>
        <w:jc w:val="center"/>
        <w:rPr>
          <w:rFonts w:asciiTheme="minorHAnsi" w:hAnsiTheme="minorHAnsi" w:cstheme="minorHAnsi"/>
        </w:rPr>
      </w:pPr>
      <w:r w:rsidRPr="003043D5">
        <w:rPr>
          <w:rStyle w:val="Brak"/>
          <w:rFonts w:asciiTheme="minorHAnsi" w:hAnsiTheme="minorHAnsi" w:cstheme="minorHAnsi"/>
        </w:rPr>
        <w:t>czytelny podpis oferenta</w:t>
      </w:r>
    </w:p>
    <w:sectPr w:rsidR="009B761F" w:rsidRPr="0080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2DF"/>
    <w:multiLevelType w:val="hybridMultilevel"/>
    <w:tmpl w:val="C382EF18"/>
    <w:styleLink w:val="Zaimportowanystyl5"/>
    <w:lvl w:ilvl="0" w:tplc="17EE857A">
      <w:start w:val="1"/>
      <w:numFmt w:val="decimal"/>
      <w:lvlText w:val="%1."/>
      <w:lvlJc w:val="left"/>
      <w:pPr>
        <w:tabs>
          <w:tab w:val="left" w:pos="27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4024A">
      <w:start w:val="1"/>
      <w:numFmt w:val="decimal"/>
      <w:lvlText w:val="%2."/>
      <w:lvlJc w:val="left"/>
      <w:pPr>
        <w:tabs>
          <w:tab w:val="left" w:pos="278"/>
        </w:tabs>
        <w:ind w:left="10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0E7B7E">
      <w:start w:val="1"/>
      <w:numFmt w:val="decimal"/>
      <w:lvlText w:val="%3."/>
      <w:lvlJc w:val="left"/>
      <w:pPr>
        <w:tabs>
          <w:tab w:val="left" w:pos="278"/>
        </w:tabs>
        <w:ind w:left="140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3276EE">
      <w:start w:val="1"/>
      <w:numFmt w:val="decimal"/>
      <w:lvlText w:val="%4."/>
      <w:lvlJc w:val="left"/>
      <w:pPr>
        <w:tabs>
          <w:tab w:val="left" w:pos="278"/>
        </w:tabs>
        <w:ind w:left="17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0113E">
      <w:start w:val="1"/>
      <w:numFmt w:val="decimal"/>
      <w:lvlText w:val="%5."/>
      <w:lvlJc w:val="left"/>
      <w:pPr>
        <w:tabs>
          <w:tab w:val="left" w:pos="278"/>
        </w:tabs>
        <w:ind w:left="21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64ABE">
      <w:start w:val="1"/>
      <w:numFmt w:val="decimal"/>
      <w:lvlText w:val="%6."/>
      <w:lvlJc w:val="left"/>
      <w:pPr>
        <w:tabs>
          <w:tab w:val="left" w:pos="278"/>
        </w:tabs>
        <w:ind w:left="24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6154E">
      <w:start w:val="1"/>
      <w:numFmt w:val="decimal"/>
      <w:lvlText w:val="%7."/>
      <w:lvlJc w:val="left"/>
      <w:pPr>
        <w:tabs>
          <w:tab w:val="left" w:pos="278"/>
        </w:tabs>
        <w:ind w:left="28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22931E">
      <w:start w:val="1"/>
      <w:numFmt w:val="decimal"/>
      <w:lvlText w:val="%8."/>
      <w:lvlJc w:val="left"/>
      <w:pPr>
        <w:tabs>
          <w:tab w:val="left" w:pos="278"/>
        </w:tabs>
        <w:ind w:left="320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5477F6">
      <w:start w:val="1"/>
      <w:numFmt w:val="decimal"/>
      <w:lvlText w:val="%9."/>
      <w:lvlJc w:val="left"/>
      <w:pPr>
        <w:tabs>
          <w:tab w:val="left" w:pos="278"/>
        </w:tabs>
        <w:ind w:left="35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F60671"/>
    <w:multiLevelType w:val="hybridMultilevel"/>
    <w:tmpl w:val="C382EF18"/>
    <w:numStyleLink w:val="Zaimportowanystyl5"/>
  </w:abstractNum>
  <w:num w:numId="1" w16cid:durableId="539440573">
    <w:abstractNumId w:val="0"/>
  </w:num>
  <w:num w:numId="2" w16cid:durableId="151742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43"/>
    <w:rsid w:val="00802143"/>
    <w:rsid w:val="009B761F"/>
    <w:rsid w:val="00D8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1716"/>
  <w15:chartTrackingRefBased/>
  <w15:docId w15:val="{25C40781-2F02-42A2-AB0A-9DAD15BF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802143"/>
  </w:style>
  <w:style w:type="paragraph" w:customStyle="1" w:styleId="Tre">
    <w:name w:val="Treść"/>
    <w:rsid w:val="008021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A">
    <w:name w:val="Treść A"/>
    <w:rsid w:val="0080214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8021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5">
    <w:name w:val="Style25"/>
    <w:rsid w:val="0080214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30">
    <w:name w:val="Style30"/>
    <w:rsid w:val="0080214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12" w:lineRule="exact"/>
      <w:jc w:val="both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paragraph" w:customStyle="1" w:styleId="Style29">
    <w:name w:val="Style29"/>
    <w:rsid w:val="0080214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paragraph" w:customStyle="1" w:styleId="Style7">
    <w:name w:val="Style7"/>
    <w:rsid w:val="0080214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413" w:lineRule="exact"/>
      <w:jc w:val="both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">
    <w:name w:val="Zaimportowany styl 5"/>
    <w:rsid w:val="0080214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500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jstachurski</dc:creator>
  <cp:keywords/>
  <dc:description/>
  <cp:lastModifiedBy>jstachurski</cp:lastModifiedBy>
  <cp:revision>2</cp:revision>
  <dcterms:created xsi:type="dcterms:W3CDTF">2023-01-30T10:18:00Z</dcterms:created>
  <dcterms:modified xsi:type="dcterms:W3CDTF">2023-01-30T13:24:00Z</dcterms:modified>
</cp:coreProperties>
</file>